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4E61" w14:textId="7827F9E2" w:rsidR="000B2BC0" w:rsidRPr="003911D1" w:rsidRDefault="000B2BC0">
      <w:pPr>
        <w:rPr>
          <w:rFonts w:ascii="Bodoni 72" w:hAnsi="Bodoni 72" w:cstheme="minorHAnsi"/>
        </w:rPr>
      </w:pPr>
    </w:p>
    <w:p w14:paraId="30AA4E23" w14:textId="10845216" w:rsidR="00A511AF" w:rsidRPr="003911D1" w:rsidRDefault="00A511AF">
      <w:pPr>
        <w:rPr>
          <w:rFonts w:ascii="Bodoni 72" w:hAnsi="Bodoni 72" w:cstheme="minorHAnsi"/>
        </w:rPr>
      </w:pPr>
    </w:p>
    <w:p w14:paraId="409539C1" w14:textId="7F7A3C89" w:rsidR="00A87A1E" w:rsidRPr="003911D1" w:rsidRDefault="00A87A1E">
      <w:pPr>
        <w:rPr>
          <w:rFonts w:ascii="Bodoni 72" w:hAnsi="Bodoni 72" w:cstheme="minorHAnsi"/>
          <w:b/>
          <w:bCs/>
        </w:rPr>
      </w:pPr>
    </w:p>
    <w:p w14:paraId="0F714750" w14:textId="77777777" w:rsidR="00A87A1E" w:rsidRPr="003911D1" w:rsidRDefault="00A87A1E">
      <w:pPr>
        <w:rPr>
          <w:rFonts w:ascii="Bodoni 72" w:hAnsi="Bodoni 72" w:cstheme="minorHAnsi"/>
          <w:b/>
          <w:bCs/>
        </w:rPr>
      </w:pPr>
    </w:p>
    <w:p w14:paraId="134DDAA7" w14:textId="77777777" w:rsidR="00A87A1E" w:rsidRPr="003911D1" w:rsidRDefault="00A87A1E">
      <w:pPr>
        <w:rPr>
          <w:rFonts w:ascii="Bodoni 72" w:hAnsi="Bodoni 72" w:cstheme="minorHAnsi"/>
          <w:b/>
          <w:bCs/>
        </w:rPr>
      </w:pPr>
    </w:p>
    <w:p w14:paraId="6B3D6C18" w14:textId="77777777" w:rsidR="00A87A1E" w:rsidRPr="003911D1" w:rsidRDefault="00A87A1E">
      <w:pPr>
        <w:rPr>
          <w:rFonts w:ascii="Bodoni 72" w:hAnsi="Bodoni 72" w:cstheme="minorHAnsi"/>
          <w:b/>
          <w:bCs/>
        </w:rPr>
      </w:pPr>
    </w:p>
    <w:p w14:paraId="057B41F8" w14:textId="77777777" w:rsidR="00A87A1E" w:rsidRPr="003911D1" w:rsidRDefault="00A87A1E">
      <w:pPr>
        <w:rPr>
          <w:rFonts w:ascii="Bodoni 72" w:hAnsi="Bodoni 72" w:cstheme="minorHAnsi"/>
          <w:b/>
          <w:bCs/>
        </w:rPr>
      </w:pPr>
    </w:p>
    <w:p w14:paraId="3F4DC067" w14:textId="15ABA284" w:rsidR="00A511AF" w:rsidRPr="003911D1" w:rsidRDefault="002F5025">
      <w:pPr>
        <w:rPr>
          <w:rFonts w:ascii="Bodoni 72" w:hAnsi="Bodoni 72" w:cstheme="minorHAnsi"/>
          <w:b/>
          <w:bCs/>
        </w:rPr>
      </w:pPr>
      <w:r w:rsidRPr="003911D1">
        <w:rPr>
          <w:rFonts w:ascii="Bodoni 72" w:hAnsi="Bodoni 72" w:cstheme="minorHAnsi"/>
          <w:b/>
          <w:bCs/>
        </w:rPr>
        <w:t>60</w:t>
      </w:r>
      <w:r w:rsidR="00A511AF" w:rsidRPr="003911D1">
        <w:rPr>
          <w:rFonts w:ascii="Bodoni 72" w:hAnsi="Bodoni 72" w:cstheme="minorHAnsi"/>
          <w:b/>
          <w:bCs/>
        </w:rPr>
        <w:t xml:space="preserve"> nya bostäder i Östra Grevie</w:t>
      </w:r>
    </w:p>
    <w:p w14:paraId="44599197" w14:textId="3B332154" w:rsidR="00A511AF" w:rsidRPr="003911D1" w:rsidRDefault="00A511AF">
      <w:pPr>
        <w:rPr>
          <w:rFonts w:ascii="Bodoni 72" w:hAnsi="Bodoni 72" w:cstheme="minorHAnsi"/>
        </w:rPr>
      </w:pPr>
    </w:p>
    <w:p w14:paraId="33925454" w14:textId="580F4537" w:rsidR="00A511AF" w:rsidRPr="003911D1" w:rsidRDefault="00A511AF">
      <w:pPr>
        <w:rPr>
          <w:rFonts w:ascii="Bodoni 72" w:hAnsi="Bodoni 72" w:cstheme="minorHAnsi"/>
        </w:rPr>
      </w:pPr>
      <w:r w:rsidRPr="003911D1">
        <w:rPr>
          <w:rFonts w:ascii="Bodoni 72" w:hAnsi="Bodoni 72" w:cstheme="minorHAnsi"/>
        </w:rPr>
        <w:t>Örestads</w:t>
      </w:r>
      <w:r w:rsidR="00E416F8">
        <w:rPr>
          <w:rFonts w:ascii="Bodoni 72" w:hAnsi="Bodoni 72" w:cstheme="minorHAnsi"/>
        </w:rPr>
        <w:t>v</w:t>
      </w:r>
      <w:r w:rsidRPr="003911D1">
        <w:rPr>
          <w:rFonts w:ascii="Bodoni 72" w:hAnsi="Bodoni 72" w:cstheme="minorHAnsi"/>
        </w:rPr>
        <w:t xml:space="preserve">allen fastighets AB kan meddela att vi tecknat avtal om förvärv </w:t>
      </w:r>
      <w:r w:rsidR="007111D8" w:rsidRPr="003911D1">
        <w:rPr>
          <w:rFonts w:ascii="Bodoni 72" w:hAnsi="Bodoni 72" w:cstheme="minorHAnsi"/>
        </w:rPr>
        <w:t>av</w:t>
      </w:r>
      <w:r w:rsidRPr="003911D1">
        <w:rPr>
          <w:rFonts w:ascii="Bodoni 72" w:hAnsi="Bodoni 72" w:cstheme="minorHAnsi"/>
        </w:rPr>
        <w:t xml:space="preserve"> mark för exploatering i Östra Grevie. Säljare är familjen Cedergren, vilka tidigare sålt och exploaterat mark i Östra Grevie. Marken ligger strategiskt placerad mitt i byn med närhet till bra kommunikationer och natursköna omgivningar.</w:t>
      </w:r>
    </w:p>
    <w:p w14:paraId="024C5157" w14:textId="29C278CB" w:rsidR="00A511AF" w:rsidRPr="003911D1" w:rsidRDefault="00A511AF">
      <w:pPr>
        <w:rPr>
          <w:rFonts w:ascii="Bodoni 72" w:hAnsi="Bodoni 72" w:cstheme="minorHAnsi"/>
        </w:rPr>
      </w:pPr>
    </w:p>
    <w:p w14:paraId="24A0D412" w14:textId="63328FF0" w:rsidR="00A511AF" w:rsidRPr="003911D1" w:rsidRDefault="00A511AF" w:rsidP="00A511AF">
      <w:pPr>
        <w:pStyle w:val="ListParagraph"/>
        <w:numPr>
          <w:ilvl w:val="0"/>
          <w:numId w:val="2"/>
        </w:numPr>
        <w:rPr>
          <w:rFonts w:ascii="Bodoni 72" w:hAnsi="Bodoni 72" w:cstheme="minorHAnsi"/>
        </w:rPr>
      </w:pPr>
      <w:r w:rsidRPr="003911D1">
        <w:rPr>
          <w:rFonts w:ascii="Bodoni 72" w:hAnsi="Bodoni 72" w:cstheme="minorHAnsi"/>
        </w:rPr>
        <w:t>Vi ser stor potential i Östra Grevie som ort och Vellinge kommun har länge varit en attraktiv kommun. Det finns ett högt tryck efter nya bostäder i de östra kommundelarna och här vill vara med och bidra, säger Niklas Jacobson, styrelseledamot</w:t>
      </w:r>
    </w:p>
    <w:p w14:paraId="358AD2B7" w14:textId="77777777" w:rsidR="00A511AF" w:rsidRPr="003911D1" w:rsidRDefault="00A511AF">
      <w:pPr>
        <w:rPr>
          <w:rFonts w:ascii="Bodoni 72" w:hAnsi="Bodoni 72" w:cstheme="minorHAnsi"/>
        </w:rPr>
      </w:pPr>
    </w:p>
    <w:p w14:paraId="3B10E159" w14:textId="64370436" w:rsidR="00A511AF" w:rsidRPr="003911D1" w:rsidRDefault="00A511AF">
      <w:pPr>
        <w:rPr>
          <w:rFonts w:ascii="Bodoni 72" w:hAnsi="Bodoni 72" w:cstheme="minorHAnsi"/>
        </w:rPr>
      </w:pPr>
      <w:r w:rsidRPr="003911D1">
        <w:rPr>
          <w:rFonts w:ascii="Bodoni 72" w:hAnsi="Bodoni 72" w:cstheme="minorHAnsi"/>
        </w:rPr>
        <w:t xml:space="preserve">Arbete med detaljplan skall nu påbörjas och sammanlagt planeras för ett </w:t>
      </w:r>
      <w:r w:rsidR="002F5025" w:rsidRPr="003911D1">
        <w:rPr>
          <w:rFonts w:ascii="Bodoni 72" w:hAnsi="Bodoni 72" w:cstheme="minorHAnsi"/>
        </w:rPr>
        <w:t>6</w:t>
      </w:r>
      <w:r w:rsidRPr="003911D1">
        <w:rPr>
          <w:rFonts w:ascii="Bodoni 72" w:hAnsi="Bodoni 72" w:cstheme="minorHAnsi"/>
        </w:rPr>
        <w:t xml:space="preserve">0-tal bostäder i blandad bebyggelse. Planområdet omfattar c:a 37.000 kvm och ligger norr om folkhögskolan. </w:t>
      </w:r>
    </w:p>
    <w:p w14:paraId="39582795" w14:textId="794A07EA" w:rsidR="00A511AF" w:rsidRPr="003911D1" w:rsidRDefault="00A511AF">
      <w:pPr>
        <w:rPr>
          <w:rFonts w:ascii="Bodoni 72" w:hAnsi="Bodoni 72" w:cstheme="minorHAnsi"/>
        </w:rPr>
      </w:pPr>
    </w:p>
    <w:p w14:paraId="281E8E33" w14:textId="0D1CAB2A" w:rsidR="00A511AF" w:rsidRPr="00186C13" w:rsidRDefault="0060739D" w:rsidP="00186C13">
      <w:pPr>
        <w:pStyle w:val="ListParagraph"/>
        <w:numPr>
          <w:ilvl w:val="0"/>
          <w:numId w:val="1"/>
        </w:numPr>
        <w:rPr>
          <w:rFonts w:ascii="Bodoni 72" w:hAnsi="Bodoni 72" w:cstheme="minorHAnsi"/>
        </w:rPr>
      </w:pPr>
      <w:r>
        <w:rPr>
          <w:rFonts w:ascii="Bodoni 72" w:hAnsi="Bodoni 72" w:cstheme="minorHAnsi"/>
        </w:rPr>
        <w:t>Vi är</w:t>
      </w:r>
      <w:r w:rsidR="00E416F8">
        <w:rPr>
          <w:rFonts w:ascii="Bodoni 72" w:hAnsi="Bodoni 72" w:cstheme="minorHAnsi"/>
        </w:rPr>
        <w:t xml:space="preserve"> </w:t>
      </w:r>
      <w:r w:rsidR="00483EB8">
        <w:rPr>
          <w:rFonts w:ascii="Bodoni 72" w:hAnsi="Bodoni 72" w:cstheme="minorHAnsi"/>
        </w:rPr>
        <w:t xml:space="preserve">tillsammans med säljarna </w:t>
      </w:r>
      <w:r w:rsidR="00F948F8">
        <w:rPr>
          <w:rFonts w:ascii="Bodoni 72" w:hAnsi="Bodoni 72" w:cstheme="minorHAnsi"/>
        </w:rPr>
        <w:t xml:space="preserve">verkligt </w:t>
      </w:r>
      <w:r w:rsidRPr="00186C13">
        <w:rPr>
          <w:rFonts w:ascii="Bodoni 72" w:hAnsi="Bodoni 72" w:cstheme="minorHAnsi"/>
        </w:rPr>
        <w:t xml:space="preserve">måna om att ta tillvara Östra Grevie </w:t>
      </w:r>
      <w:r w:rsidR="00E416F8" w:rsidRPr="00186C13">
        <w:rPr>
          <w:rFonts w:ascii="Bodoni 72" w:hAnsi="Bodoni 72" w:cstheme="minorHAnsi"/>
        </w:rPr>
        <w:t xml:space="preserve">och att det nya området ska </w:t>
      </w:r>
      <w:r w:rsidRPr="00186C13">
        <w:rPr>
          <w:rFonts w:ascii="Bodoni 72" w:hAnsi="Bodoni 72" w:cstheme="minorHAnsi"/>
        </w:rPr>
        <w:t>kännas genuint och bli en naturlig del av byn</w:t>
      </w:r>
      <w:r w:rsidR="00E416F8" w:rsidRPr="00186C13">
        <w:rPr>
          <w:rFonts w:ascii="Bodoni 72" w:hAnsi="Bodoni 72" w:cstheme="minorHAnsi"/>
        </w:rPr>
        <w:t xml:space="preserve">. </w:t>
      </w:r>
      <w:r w:rsidR="00A511AF" w:rsidRPr="00186C13">
        <w:rPr>
          <w:rFonts w:ascii="Bodoni 72" w:hAnsi="Bodoni 72" w:cstheme="minorHAnsi"/>
        </w:rPr>
        <w:t>Vi är</w:t>
      </w:r>
      <w:r w:rsidR="00D33BA5">
        <w:rPr>
          <w:rFonts w:ascii="Bodoni 72" w:hAnsi="Bodoni 72" w:cstheme="minorHAnsi"/>
        </w:rPr>
        <w:t xml:space="preserve"> nu</w:t>
      </w:r>
      <w:r w:rsidR="00A511AF" w:rsidRPr="00186C13">
        <w:rPr>
          <w:rFonts w:ascii="Bodoni 72" w:hAnsi="Bodoni 72" w:cstheme="minorHAnsi"/>
        </w:rPr>
        <w:t xml:space="preserve"> angelägna om att komma vidare med detaljplanearbete</w:t>
      </w:r>
      <w:r w:rsidR="00EE3709">
        <w:rPr>
          <w:rFonts w:ascii="Bodoni 72" w:hAnsi="Bodoni 72" w:cstheme="minorHAnsi"/>
        </w:rPr>
        <w:t xml:space="preserve">t </w:t>
      </w:r>
      <w:r w:rsidR="00750199">
        <w:rPr>
          <w:rFonts w:ascii="Bodoni 72" w:hAnsi="Bodoni 72" w:cstheme="minorHAnsi"/>
        </w:rPr>
        <w:t>där vi</w:t>
      </w:r>
      <w:r w:rsidR="00913E1E">
        <w:rPr>
          <w:rFonts w:ascii="Bodoni 72" w:hAnsi="Bodoni 72" w:cstheme="minorHAnsi"/>
        </w:rPr>
        <w:t xml:space="preserve"> </w:t>
      </w:r>
      <w:r w:rsidR="00A511AF" w:rsidRPr="00186C13">
        <w:rPr>
          <w:rFonts w:ascii="Bodoni 72" w:hAnsi="Bodoni 72" w:cstheme="minorHAnsi"/>
        </w:rPr>
        <w:t>har en god dialog med Vellinge kommun och en gemensam vilja att föra projektet framåt</w:t>
      </w:r>
      <w:r w:rsidR="007111D8" w:rsidRPr="00186C13">
        <w:rPr>
          <w:rFonts w:ascii="Bodoni 72" w:hAnsi="Bodoni 72" w:cstheme="minorHAnsi"/>
        </w:rPr>
        <w:t>,</w:t>
      </w:r>
      <w:r w:rsidR="00A511AF" w:rsidRPr="00186C13">
        <w:rPr>
          <w:rFonts w:ascii="Bodoni 72" w:hAnsi="Bodoni 72" w:cstheme="minorHAnsi"/>
        </w:rPr>
        <w:t xml:space="preserve"> säger Mattias Nilsson, Styrelseordförande.</w:t>
      </w:r>
    </w:p>
    <w:p w14:paraId="7BA80732" w14:textId="6CDB1C48" w:rsidR="007111D8" w:rsidRPr="003911D1" w:rsidRDefault="007111D8" w:rsidP="007111D8">
      <w:pPr>
        <w:rPr>
          <w:rFonts w:ascii="Bodoni 72" w:hAnsi="Bodoni 72" w:cstheme="minorHAnsi"/>
        </w:rPr>
      </w:pPr>
    </w:p>
    <w:p w14:paraId="2CD8E9EC" w14:textId="29648E9F" w:rsidR="007111D8" w:rsidRPr="003911D1" w:rsidRDefault="007111D8" w:rsidP="007111D8">
      <w:pPr>
        <w:rPr>
          <w:rFonts w:ascii="Bodoni 72" w:hAnsi="Bodoni 72" w:cstheme="minorHAnsi"/>
        </w:rPr>
      </w:pPr>
      <w:r w:rsidRPr="003911D1">
        <w:rPr>
          <w:rFonts w:ascii="Bodoni 72" w:hAnsi="Bodoni 72" w:cstheme="minorHAnsi"/>
        </w:rPr>
        <w:t xml:space="preserve">För ytterligare information </w:t>
      </w:r>
      <w:r w:rsidR="00A87A1E" w:rsidRPr="003911D1">
        <w:rPr>
          <w:rFonts w:ascii="Bodoni 72" w:hAnsi="Bodoni 72" w:cstheme="minorHAnsi"/>
        </w:rPr>
        <w:t xml:space="preserve">gå in på örestadsvallen.se eller </w:t>
      </w:r>
      <w:r w:rsidRPr="003911D1">
        <w:rPr>
          <w:rFonts w:ascii="Bodoni 72" w:hAnsi="Bodoni 72" w:cstheme="minorHAnsi"/>
        </w:rPr>
        <w:t>kontakta:</w:t>
      </w:r>
    </w:p>
    <w:p w14:paraId="7B40834E" w14:textId="74FA41B1" w:rsidR="007111D8" w:rsidRPr="003911D1" w:rsidRDefault="007111D8" w:rsidP="007111D8">
      <w:pPr>
        <w:rPr>
          <w:rFonts w:ascii="Bodoni 72" w:hAnsi="Bodoni 72" w:cstheme="minorHAnsi"/>
        </w:rPr>
      </w:pPr>
    </w:p>
    <w:p w14:paraId="3FB714F8" w14:textId="22323CB8" w:rsidR="007111D8" w:rsidRPr="003911D1" w:rsidRDefault="007111D8" w:rsidP="007111D8">
      <w:pPr>
        <w:rPr>
          <w:rFonts w:ascii="Bodoni 72" w:hAnsi="Bodoni 72" w:cstheme="minorHAnsi"/>
        </w:rPr>
      </w:pPr>
      <w:r w:rsidRPr="003911D1">
        <w:rPr>
          <w:rFonts w:ascii="Bodoni 72" w:hAnsi="Bodoni 72" w:cstheme="minorHAnsi"/>
        </w:rPr>
        <w:t>Mattias Nilsson</w:t>
      </w:r>
      <w:r w:rsidRPr="003911D1">
        <w:rPr>
          <w:rFonts w:ascii="Bodoni 72" w:hAnsi="Bodoni 72" w:cstheme="minorHAnsi"/>
        </w:rPr>
        <w:tab/>
      </w:r>
      <w:r w:rsidRPr="003911D1">
        <w:rPr>
          <w:rFonts w:ascii="Bodoni 72" w:hAnsi="Bodoni 72" w:cstheme="minorHAnsi"/>
        </w:rPr>
        <w:tab/>
      </w:r>
      <w:r w:rsidRPr="003911D1">
        <w:rPr>
          <w:rFonts w:ascii="Bodoni 72" w:hAnsi="Bodoni 72" w:cstheme="minorHAnsi"/>
        </w:rPr>
        <w:tab/>
        <w:t>Niklas Jacobson</w:t>
      </w:r>
    </w:p>
    <w:p w14:paraId="438F9A9A" w14:textId="6BE6F91F" w:rsidR="007111D8" w:rsidRPr="003911D1" w:rsidRDefault="007111D8" w:rsidP="007111D8">
      <w:pPr>
        <w:rPr>
          <w:rFonts w:ascii="Bodoni 72" w:hAnsi="Bodoni 72" w:cstheme="minorHAnsi"/>
        </w:rPr>
      </w:pPr>
      <w:r w:rsidRPr="003911D1">
        <w:rPr>
          <w:rFonts w:ascii="Bodoni 72" w:hAnsi="Bodoni 72" w:cstheme="minorHAnsi"/>
        </w:rPr>
        <w:t>Styrelseordförande</w:t>
      </w:r>
      <w:r w:rsidRPr="003911D1">
        <w:rPr>
          <w:rFonts w:ascii="Bodoni 72" w:hAnsi="Bodoni 72" w:cstheme="minorHAnsi"/>
        </w:rPr>
        <w:tab/>
      </w:r>
      <w:r w:rsidRPr="003911D1">
        <w:rPr>
          <w:rFonts w:ascii="Bodoni 72" w:hAnsi="Bodoni 72" w:cstheme="minorHAnsi"/>
        </w:rPr>
        <w:tab/>
      </w:r>
      <w:r w:rsidRPr="003911D1">
        <w:rPr>
          <w:rFonts w:ascii="Bodoni 72" w:hAnsi="Bodoni 72" w:cstheme="minorHAnsi"/>
        </w:rPr>
        <w:tab/>
        <w:t>Styrelseledamot</w:t>
      </w:r>
    </w:p>
    <w:p w14:paraId="0D6ED04F" w14:textId="017CBCD3" w:rsidR="007111D8" w:rsidRPr="003911D1" w:rsidRDefault="007111D8" w:rsidP="007111D8">
      <w:pPr>
        <w:rPr>
          <w:rFonts w:ascii="Bodoni 72" w:hAnsi="Bodoni 72" w:cstheme="minorHAnsi"/>
        </w:rPr>
      </w:pPr>
      <w:r w:rsidRPr="003911D1">
        <w:rPr>
          <w:rFonts w:ascii="Bodoni 72" w:hAnsi="Bodoni 72" w:cstheme="minorHAnsi"/>
        </w:rPr>
        <w:t>070-7</w:t>
      </w:r>
      <w:r w:rsidR="003911D1">
        <w:rPr>
          <w:rFonts w:ascii="Bodoni 72" w:hAnsi="Bodoni 72" w:cstheme="minorHAnsi"/>
        </w:rPr>
        <w:t xml:space="preserve"> </w:t>
      </w:r>
      <w:r w:rsidRPr="003911D1">
        <w:rPr>
          <w:rFonts w:ascii="Bodoni 72" w:hAnsi="Bodoni 72" w:cstheme="minorHAnsi"/>
        </w:rPr>
        <w:t>42</w:t>
      </w:r>
      <w:r w:rsidR="003911D1">
        <w:rPr>
          <w:rFonts w:ascii="Bodoni 72" w:hAnsi="Bodoni 72" w:cstheme="minorHAnsi"/>
        </w:rPr>
        <w:t xml:space="preserve"> </w:t>
      </w:r>
      <w:r w:rsidRPr="003911D1">
        <w:rPr>
          <w:rFonts w:ascii="Bodoni 72" w:hAnsi="Bodoni 72" w:cstheme="minorHAnsi"/>
        </w:rPr>
        <w:t>28</w:t>
      </w:r>
      <w:r w:rsidR="003911D1">
        <w:rPr>
          <w:rFonts w:ascii="Bodoni 72" w:hAnsi="Bodoni 72" w:cstheme="minorHAnsi"/>
        </w:rPr>
        <w:t xml:space="preserve"> </w:t>
      </w:r>
      <w:r w:rsidRPr="003911D1">
        <w:rPr>
          <w:rFonts w:ascii="Bodoni 72" w:hAnsi="Bodoni 72" w:cstheme="minorHAnsi"/>
        </w:rPr>
        <w:t>71</w:t>
      </w:r>
      <w:r w:rsidRPr="003911D1">
        <w:rPr>
          <w:rFonts w:ascii="Bodoni 72" w:hAnsi="Bodoni 72" w:cstheme="minorHAnsi"/>
        </w:rPr>
        <w:tab/>
      </w:r>
      <w:r w:rsidRPr="003911D1">
        <w:rPr>
          <w:rFonts w:ascii="Bodoni 72" w:hAnsi="Bodoni 72" w:cstheme="minorHAnsi"/>
        </w:rPr>
        <w:tab/>
      </w:r>
      <w:r w:rsidRPr="003911D1">
        <w:rPr>
          <w:rFonts w:ascii="Bodoni 72" w:hAnsi="Bodoni 72" w:cstheme="minorHAnsi"/>
        </w:rPr>
        <w:tab/>
        <w:t>070-8</w:t>
      </w:r>
      <w:r w:rsidR="003911D1">
        <w:rPr>
          <w:rFonts w:ascii="Bodoni 72" w:hAnsi="Bodoni 72" w:cstheme="minorHAnsi"/>
        </w:rPr>
        <w:t xml:space="preserve"> </w:t>
      </w:r>
      <w:r w:rsidRPr="003911D1">
        <w:rPr>
          <w:rFonts w:ascii="Bodoni 72" w:hAnsi="Bodoni 72" w:cstheme="minorHAnsi"/>
        </w:rPr>
        <w:t>45</w:t>
      </w:r>
      <w:r w:rsidR="003911D1">
        <w:rPr>
          <w:rFonts w:ascii="Bodoni 72" w:hAnsi="Bodoni 72" w:cstheme="minorHAnsi"/>
        </w:rPr>
        <w:t xml:space="preserve"> </w:t>
      </w:r>
      <w:r w:rsidRPr="003911D1">
        <w:rPr>
          <w:rFonts w:ascii="Bodoni 72" w:hAnsi="Bodoni 72" w:cstheme="minorHAnsi"/>
        </w:rPr>
        <w:t>05</w:t>
      </w:r>
      <w:r w:rsidR="003911D1">
        <w:rPr>
          <w:rFonts w:ascii="Bodoni 72" w:hAnsi="Bodoni 72" w:cstheme="minorHAnsi"/>
        </w:rPr>
        <w:t xml:space="preserve"> </w:t>
      </w:r>
      <w:r w:rsidRPr="003911D1">
        <w:rPr>
          <w:rFonts w:ascii="Bodoni 72" w:hAnsi="Bodoni 72" w:cstheme="minorHAnsi"/>
        </w:rPr>
        <w:t>51</w:t>
      </w:r>
    </w:p>
    <w:p w14:paraId="6EDDED96" w14:textId="28C44A57" w:rsidR="00A87A1E" w:rsidRPr="003911D1" w:rsidRDefault="00550B4F" w:rsidP="007111D8">
      <w:pPr>
        <w:rPr>
          <w:rFonts w:ascii="Bodoni 72" w:hAnsi="Bodoni 72" w:cstheme="minorHAnsi"/>
        </w:rPr>
      </w:pPr>
      <w:hyperlink r:id="rId7" w:history="1">
        <w:r w:rsidR="00A87A1E" w:rsidRPr="003911D1">
          <w:rPr>
            <w:rStyle w:val="Hyperlink"/>
            <w:rFonts w:ascii="Bodoni 72" w:hAnsi="Bodoni 72" w:cstheme="minorHAnsi"/>
          </w:rPr>
          <w:t>mattias.nilsson@orestadsvallen.se</w:t>
        </w:r>
      </w:hyperlink>
      <w:r w:rsidR="00A87A1E" w:rsidRPr="003911D1">
        <w:rPr>
          <w:rFonts w:ascii="Bodoni 72" w:hAnsi="Bodoni 72" w:cstheme="minorHAnsi"/>
        </w:rPr>
        <w:tab/>
      </w:r>
      <w:r w:rsidR="00A87A1E" w:rsidRPr="003911D1">
        <w:rPr>
          <w:rFonts w:ascii="Bodoni 72" w:hAnsi="Bodoni 72" w:cstheme="minorHAnsi"/>
        </w:rPr>
        <w:tab/>
      </w:r>
      <w:hyperlink r:id="rId8" w:history="1">
        <w:r w:rsidR="00A87A1E" w:rsidRPr="003911D1">
          <w:rPr>
            <w:rStyle w:val="Hyperlink"/>
            <w:rFonts w:ascii="Bodoni 72" w:hAnsi="Bodoni 72" w:cstheme="minorHAnsi"/>
          </w:rPr>
          <w:t>niklas.jacobson@orestadsvallen.se</w:t>
        </w:r>
      </w:hyperlink>
    </w:p>
    <w:p w14:paraId="581F2899" w14:textId="76DEE3F9" w:rsidR="00A87A1E" w:rsidRPr="003911D1" w:rsidRDefault="00A87A1E" w:rsidP="007111D8">
      <w:pPr>
        <w:rPr>
          <w:rFonts w:ascii="Bodoni 72" w:hAnsi="Bodoni 72" w:cstheme="minorHAnsi"/>
        </w:rPr>
      </w:pPr>
    </w:p>
    <w:p w14:paraId="5FDCD0CD" w14:textId="77777777" w:rsidR="00A87A1E" w:rsidRDefault="00A87A1E" w:rsidP="007111D8"/>
    <w:sectPr w:rsidR="00A87A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A251" w14:textId="77777777" w:rsidR="00550B4F" w:rsidRDefault="00550B4F" w:rsidP="00A87A1E">
      <w:r>
        <w:separator/>
      </w:r>
    </w:p>
  </w:endnote>
  <w:endnote w:type="continuationSeparator" w:id="0">
    <w:p w14:paraId="7843C983" w14:textId="77777777" w:rsidR="00550B4F" w:rsidRDefault="00550B4F" w:rsidP="00A87A1E">
      <w:r>
        <w:continuationSeparator/>
      </w:r>
    </w:p>
  </w:endnote>
  <w:endnote w:type="continuationNotice" w:id="1">
    <w:p w14:paraId="3D083163" w14:textId="77777777" w:rsidR="00550B4F" w:rsidRDefault="00550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61"/>
      <w:gridCol w:w="2011"/>
    </w:tblGrid>
    <w:tr w:rsidR="00A87A1E" w:rsidRPr="00A87A1E" w14:paraId="720A4275" w14:textId="77777777" w:rsidTr="002F5025">
      <w:trPr>
        <w:trHeight w:val="310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489DED3" w14:textId="2C8685C6" w:rsidR="003911D1" w:rsidRPr="003911D1" w:rsidRDefault="003911D1">
          <w:pPr>
            <w:rPr>
              <w:rFonts w:ascii="Bodoni 72" w:hAnsi="Bodoni 72"/>
            </w:rPr>
          </w:pPr>
          <w:r>
            <w:rPr>
              <w:rFonts w:ascii="Bodoni 72" w:hAnsi="Bodoni 72"/>
            </w:rPr>
            <w:t xml:space="preserve"> </w:t>
          </w:r>
          <w:r w:rsidRPr="003911D1">
            <w:rPr>
              <w:rFonts w:ascii="Bodoni 72" w:hAnsi="Bodoni 72"/>
            </w:rPr>
            <w:t>Örestadsvallen Fastighets AB</w:t>
          </w:r>
        </w:p>
        <w:tbl>
          <w:tblPr>
            <w:tblW w:w="6952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307"/>
            <w:gridCol w:w="2307"/>
            <w:gridCol w:w="2307"/>
          </w:tblGrid>
          <w:tr w:rsidR="004F762B" w:rsidRPr="004F762B" w14:paraId="414ABF04" w14:textId="77777777" w:rsidTr="003911D1">
            <w:trPr>
              <w:trHeight w:val="310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AAEC0A7" w14:textId="42D30594" w:rsidR="004F762B" w:rsidRPr="004F762B" w:rsidRDefault="004F762B" w:rsidP="004F762B">
                <w:pPr>
                  <w:rPr>
                    <w:rFonts w:ascii="Bodoni 72" w:eastAsia="Times New Roman" w:hAnsi="Bodoni 72" w:cs="Calibri"/>
                    <w:lang w:eastAsia="sv-SE"/>
                  </w:rPr>
                </w:pP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D21957E" w14:textId="78CDB272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70DFE8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</w:p>
            </w:tc>
          </w:tr>
          <w:tr w:rsidR="004F762B" w:rsidRPr="004F762B" w14:paraId="6BC35E61" w14:textId="77777777" w:rsidTr="003911D1">
            <w:trPr>
              <w:trHeight w:val="310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B8EE07B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Postadress:</w:t>
                </w: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346BB54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Besöksadress:</w:t>
                </w: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8D6E0B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Kontakt:</w:t>
                </w:r>
              </w:p>
            </w:tc>
          </w:tr>
          <w:tr w:rsidR="004F762B" w:rsidRPr="004F762B" w14:paraId="48AFB3CE" w14:textId="77777777" w:rsidTr="003911D1">
            <w:trPr>
              <w:trHeight w:val="310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108ACE5" w14:textId="17EE81B0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Box 159</w:t>
                </w: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4DD9833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Brädgårdsvägen 28</w:t>
                </w: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24892F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040 -82 680</w:t>
                </w:r>
              </w:p>
            </w:tc>
          </w:tr>
          <w:tr w:rsidR="004F762B" w:rsidRPr="004F762B" w14:paraId="324A3972" w14:textId="77777777" w:rsidTr="003911D1">
            <w:trPr>
              <w:trHeight w:val="310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791B69D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231 22 TRELLEBORG</w:t>
                </w: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C17512B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</w:pPr>
                <w:r w:rsidRPr="004F762B">
                  <w:rPr>
                    <w:rFonts w:ascii="Bodoni 72" w:eastAsia="Times New Roman" w:hAnsi="Bodoni 72" w:cs="Calibri"/>
                    <w:color w:val="000000"/>
                    <w:sz w:val="22"/>
                    <w:szCs w:val="22"/>
                    <w:lang w:eastAsia="sv-SE"/>
                  </w:rPr>
                  <w:t>236 32 HÖLLVIKEN</w:t>
                </w: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91B7F0" w14:textId="77777777" w:rsidR="004F762B" w:rsidRPr="004F762B" w:rsidRDefault="00550B4F" w:rsidP="004F762B">
                <w:pPr>
                  <w:rPr>
                    <w:rFonts w:ascii="Bodoni 72" w:eastAsia="Times New Roman" w:hAnsi="Bodoni 72" w:cs="Calibri"/>
                    <w:color w:val="0563C1"/>
                    <w:sz w:val="22"/>
                    <w:szCs w:val="22"/>
                    <w:u w:val="single"/>
                    <w:lang w:eastAsia="sv-SE"/>
                  </w:rPr>
                </w:pPr>
                <w:hyperlink r:id="rId1" w:history="1">
                  <w:r w:rsidR="004F762B" w:rsidRPr="004F762B">
                    <w:rPr>
                      <w:rFonts w:ascii="Bodoni 72" w:eastAsia="Times New Roman" w:hAnsi="Bodoni 72" w:cs="Calibri"/>
                      <w:color w:val="0563C1"/>
                      <w:sz w:val="22"/>
                      <w:szCs w:val="22"/>
                      <w:u w:val="single"/>
                      <w:lang w:eastAsia="sv-SE"/>
                    </w:rPr>
                    <w:t>info@orestadsvallen.se</w:t>
                  </w:r>
                </w:hyperlink>
              </w:p>
            </w:tc>
          </w:tr>
          <w:tr w:rsidR="004F762B" w:rsidRPr="004F762B" w14:paraId="54228DE7" w14:textId="77777777" w:rsidTr="003911D1">
            <w:trPr>
              <w:trHeight w:val="430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48A9A49" w14:textId="3A4C4FB6" w:rsidR="004F762B" w:rsidRPr="004F762B" w:rsidRDefault="00550B4F" w:rsidP="004F762B">
                <w:pPr>
                  <w:rPr>
                    <w:rFonts w:ascii="Bodoni 72" w:eastAsia="Times New Roman" w:hAnsi="Bodoni 72" w:cs="Calibri"/>
                    <w:color w:val="0563C1"/>
                    <w:sz w:val="22"/>
                    <w:szCs w:val="22"/>
                    <w:u w:val="single"/>
                    <w:lang w:eastAsia="sv-SE"/>
                  </w:rPr>
                </w:pPr>
                <w:hyperlink r:id="rId2" w:history="1">
                  <w:r w:rsidR="004F762B" w:rsidRPr="004F762B">
                    <w:rPr>
                      <w:rFonts w:ascii="Bodoni 72" w:eastAsia="Times New Roman" w:hAnsi="Bodoni 72" w:cs="Calibri"/>
                      <w:color w:val="0563C1"/>
                      <w:sz w:val="22"/>
                      <w:szCs w:val="22"/>
                      <w:u w:val="single"/>
                      <w:lang w:eastAsia="sv-SE"/>
                    </w:rPr>
                    <w:t>www.orestadsvallen.se</w:t>
                  </w:r>
                </w:hyperlink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44DD47D" w14:textId="2FEC6629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563C1"/>
                    <w:sz w:val="22"/>
                    <w:szCs w:val="22"/>
                    <w:u w:val="single"/>
                    <w:lang w:eastAsia="sv-SE"/>
                  </w:rPr>
                </w:pPr>
              </w:p>
            </w:tc>
            <w:tc>
              <w:tcPr>
                <w:tcW w:w="23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8DD7D74" w14:textId="77777777" w:rsidR="004F762B" w:rsidRPr="004F762B" w:rsidRDefault="004F762B" w:rsidP="004F762B">
                <w:pPr>
                  <w:rPr>
                    <w:rFonts w:ascii="Bodoni 72" w:eastAsia="Times New Roman" w:hAnsi="Bodoni 72" w:cs="Calibri"/>
                    <w:color w:val="0563C1"/>
                    <w:sz w:val="22"/>
                    <w:szCs w:val="22"/>
                    <w:u w:val="single"/>
                    <w:lang w:eastAsia="sv-SE"/>
                  </w:rPr>
                </w:pPr>
              </w:p>
            </w:tc>
          </w:tr>
        </w:tbl>
        <w:p w14:paraId="62DAE101" w14:textId="368C0C8D" w:rsidR="00A87A1E" w:rsidRPr="00A87A1E" w:rsidRDefault="00A87A1E" w:rsidP="00A87A1E">
          <w:pPr>
            <w:rPr>
              <w:rFonts w:ascii="Bodoni 72" w:eastAsia="Times New Roman" w:hAnsi="Bodoni 72" w:cs="Calibri"/>
              <w:color w:val="000000"/>
              <w:sz w:val="22"/>
              <w:szCs w:val="22"/>
              <w:lang w:eastAsia="sv-SE"/>
            </w:rPr>
          </w:pPr>
        </w:p>
      </w:tc>
      <w:tc>
        <w:tcPr>
          <w:tcW w:w="20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1F6BF01" w14:textId="77777777" w:rsidR="00A87A1E" w:rsidRPr="00A87A1E" w:rsidRDefault="00A87A1E" w:rsidP="00A87A1E">
          <w:pPr>
            <w:rPr>
              <w:rFonts w:ascii="Bodoni 72" w:eastAsia="Times New Roman" w:hAnsi="Bodoni 72" w:cs="Calibri"/>
              <w:color w:val="000000"/>
              <w:sz w:val="22"/>
              <w:szCs w:val="22"/>
              <w:lang w:eastAsia="sv-SE"/>
            </w:rPr>
          </w:pPr>
        </w:p>
      </w:tc>
    </w:tr>
  </w:tbl>
  <w:p w14:paraId="02814887" w14:textId="77777777" w:rsidR="00A87A1E" w:rsidRDefault="00A87A1E" w:rsidP="00A87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3619" w14:textId="77777777" w:rsidR="00550B4F" w:rsidRDefault="00550B4F" w:rsidP="00A87A1E">
      <w:r>
        <w:separator/>
      </w:r>
    </w:p>
  </w:footnote>
  <w:footnote w:type="continuationSeparator" w:id="0">
    <w:p w14:paraId="540CCB2B" w14:textId="77777777" w:rsidR="00550B4F" w:rsidRDefault="00550B4F" w:rsidP="00A87A1E">
      <w:r>
        <w:continuationSeparator/>
      </w:r>
    </w:p>
  </w:footnote>
  <w:footnote w:type="continuationNotice" w:id="1">
    <w:p w14:paraId="326C8B34" w14:textId="77777777" w:rsidR="00550B4F" w:rsidRDefault="00550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437B" w14:textId="634EDD6D" w:rsidR="00A87A1E" w:rsidRDefault="00A87A1E" w:rsidP="00A87A1E">
    <w:pPr>
      <w:pStyle w:val="Header"/>
      <w:jc w:val="center"/>
    </w:pPr>
    <w:r>
      <w:rPr>
        <w:noProof/>
      </w:rPr>
      <w:drawing>
        <wp:inline distT="0" distB="0" distL="0" distR="0" wp14:anchorId="4F549CCF" wp14:editId="1CAF092B">
          <wp:extent cx="2333625" cy="792477"/>
          <wp:effectExtent l="0" t="0" r="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43" cy="79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03B"/>
    <w:multiLevelType w:val="hybridMultilevel"/>
    <w:tmpl w:val="DB12E366"/>
    <w:lvl w:ilvl="0" w:tplc="9E78CC4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C6D"/>
    <w:multiLevelType w:val="hybridMultilevel"/>
    <w:tmpl w:val="2ACE8A3C"/>
    <w:lvl w:ilvl="0" w:tplc="214CB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AF"/>
    <w:rsid w:val="00050391"/>
    <w:rsid w:val="000B2BC0"/>
    <w:rsid w:val="00186C13"/>
    <w:rsid w:val="002F5025"/>
    <w:rsid w:val="003911D1"/>
    <w:rsid w:val="00483EB8"/>
    <w:rsid w:val="00490008"/>
    <w:rsid w:val="004F762B"/>
    <w:rsid w:val="00550B4F"/>
    <w:rsid w:val="0060739D"/>
    <w:rsid w:val="007111D8"/>
    <w:rsid w:val="00750199"/>
    <w:rsid w:val="007D440C"/>
    <w:rsid w:val="00913E1E"/>
    <w:rsid w:val="009776D3"/>
    <w:rsid w:val="00A511AF"/>
    <w:rsid w:val="00A87A1E"/>
    <w:rsid w:val="00AE7144"/>
    <w:rsid w:val="00D33BA5"/>
    <w:rsid w:val="00E0475F"/>
    <w:rsid w:val="00E416F8"/>
    <w:rsid w:val="00EE3709"/>
    <w:rsid w:val="00F609FD"/>
    <w:rsid w:val="00F948F8"/>
    <w:rsid w:val="00FB367A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48DB2"/>
  <w15:chartTrackingRefBased/>
  <w15:docId w15:val="{B50FEB4A-17DE-4D8A-8B7D-64EC48E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A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7A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A1E"/>
  </w:style>
  <w:style w:type="paragraph" w:styleId="Footer">
    <w:name w:val="footer"/>
    <w:basedOn w:val="Normal"/>
    <w:link w:val="FooterChar"/>
    <w:uiPriority w:val="99"/>
    <w:unhideWhenUsed/>
    <w:rsid w:val="00A87A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jacobson@orestadsvalle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ias.nilsson@orestadsvall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stadsvallen.se/" TargetMode="External"/><Relationship Id="rId1" Type="http://schemas.openxmlformats.org/officeDocument/2006/relationships/hyperlink" Target="mailto:info@orestadsvall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24" baseType="variant"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mailto:niklas.jacobson@orestadsvallen.se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mailto:mattias.nilsson@orestadsvallen.se</vt:lpwstr>
      </vt:variant>
      <vt:variant>
        <vt:lpwstr/>
      </vt:variant>
      <vt:variant>
        <vt:i4>327763</vt:i4>
      </vt:variant>
      <vt:variant>
        <vt:i4>3</vt:i4>
      </vt:variant>
      <vt:variant>
        <vt:i4>0</vt:i4>
      </vt:variant>
      <vt:variant>
        <vt:i4>5</vt:i4>
      </vt:variant>
      <vt:variant>
        <vt:lpwstr>http://www.orestadsvallen.se/</vt:lpwstr>
      </vt:variant>
      <vt:variant>
        <vt:lpwstr/>
      </vt:variant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mailto:info@orestadsvallen.se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Jacobson</dc:creator>
  <cp:keywords/>
  <dc:description/>
  <cp:lastModifiedBy>Mattias Nilsson</cp:lastModifiedBy>
  <cp:revision>15</cp:revision>
  <dcterms:created xsi:type="dcterms:W3CDTF">2021-09-24T16:58:00Z</dcterms:created>
  <dcterms:modified xsi:type="dcterms:W3CDTF">2021-09-24T19:19:00Z</dcterms:modified>
</cp:coreProperties>
</file>